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535" w:rsidRDefault="00E96535">
      <w:r>
        <w:rPr>
          <w:noProof/>
        </w:rPr>
        <w:drawing>
          <wp:inline distT="0" distB="0" distL="0" distR="0" wp14:anchorId="361FA18E" wp14:editId="76858878">
            <wp:extent cx="2466975" cy="808920"/>
            <wp:effectExtent l="0" t="0" r="0" b="0"/>
            <wp:docPr id="1" name="圖片 1" descr="LINE CREATIVE | LINE TO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NE CREATIVE | LINE TODAY"/>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489788" cy="816400"/>
                    </a:xfrm>
                    <a:prstGeom prst="rect">
                      <a:avLst/>
                    </a:prstGeom>
                    <a:noFill/>
                    <a:ln>
                      <a:noFill/>
                    </a:ln>
                  </pic:spPr>
                </pic:pic>
              </a:graphicData>
            </a:graphic>
          </wp:inline>
        </w:drawing>
      </w:r>
    </w:p>
    <w:p w:rsidR="00E96535" w:rsidRPr="00E96535" w:rsidRDefault="00E96535" w:rsidP="00E96535"/>
    <w:p w:rsidR="00E96535" w:rsidRPr="00E96535" w:rsidRDefault="00E96535" w:rsidP="00E96535"/>
    <w:p w:rsidR="00E96535" w:rsidRDefault="00E96535" w:rsidP="00E96535"/>
    <w:p w:rsidR="00E96535" w:rsidRPr="00E96535" w:rsidRDefault="00E96535" w:rsidP="00E96535">
      <w:pPr>
        <w:widowControl/>
        <w:spacing w:before="240" w:after="360" w:line="480" w:lineRule="atLeast"/>
        <w:ind w:left="240" w:right="240"/>
        <w:textAlignment w:val="baseline"/>
        <w:outlineLvl w:val="0"/>
        <w:rPr>
          <w:rFonts w:ascii="Segoe UI" w:eastAsia="新細明體" w:hAnsi="Segoe UI" w:cs="Segoe UI"/>
          <w:b/>
          <w:bCs/>
          <w:color w:val="111111"/>
          <w:kern w:val="36"/>
          <w:sz w:val="36"/>
          <w:szCs w:val="36"/>
        </w:rPr>
      </w:pPr>
      <w:r w:rsidRPr="00E96535">
        <w:rPr>
          <w:rFonts w:ascii="Segoe UI" w:eastAsia="新細明體" w:hAnsi="Segoe UI" w:cs="Segoe UI"/>
          <w:b/>
          <w:bCs/>
          <w:color w:val="111111"/>
          <w:kern w:val="36"/>
          <w:sz w:val="36"/>
          <w:szCs w:val="36"/>
        </w:rPr>
        <w:t>輔英科大</w:t>
      </w:r>
      <w:r w:rsidRPr="00E96535">
        <w:rPr>
          <w:rFonts w:ascii="Segoe UI" w:eastAsia="新細明體" w:hAnsi="Segoe UI" w:cs="Segoe UI"/>
          <w:b/>
          <w:bCs/>
          <w:color w:val="111111"/>
          <w:kern w:val="36"/>
          <w:sz w:val="36"/>
          <w:szCs w:val="36"/>
        </w:rPr>
        <w:t>x</w:t>
      </w:r>
      <w:r w:rsidRPr="00E96535">
        <w:rPr>
          <w:rFonts w:ascii="Segoe UI" w:eastAsia="新細明體" w:hAnsi="Segoe UI" w:cs="Segoe UI"/>
          <w:b/>
          <w:bCs/>
          <w:color w:val="111111"/>
          <w:kern w:val="36"/>
          <w:sz w:val="36"/>
          <w:szCs w:val="36"/>
        </w:rPr>
        <w:t>長照中心培育有溫度的照護新生代點亮高齡照護</w:t>
      </w:r>
    </w:p>
    <w:p w:rsidR="00E96535" w:rsidRPr="00E96535" w:rsidRDefault="00E96535" w:rsidP="00E96535">
      <w:pPr>
        <w:widowControl/>
        <w:ind w:right="360"/>
        <w:textAlignment w:val="baseline"/>
        <w:rPr>
          <w:rFonts w:ascii="新細明體" w:eastAsia="新細明體" w:hAnsi="新細明體" w:cs="新細明體"/>
          <w:color w:val="0000FF"/>
          <w:kern w:val="0"/>
          <w:szCs w:val="24"/>
          <w:bdr w:val="none" w:sz="0" w:space="0" w:color="auto" w:frame="1"/>
        </w:rPr>
      </w:pPr>
      <w:r w:rsidRPr="00E96535">
        <w:rPr>
          <w:rFonts w:ascii="Segoe UI" w:eastAsia="新細明體" w:hAnsi="Segoe UI" w:cs="Segoe UI"/>
          <w:color w:val="111111"/>
          <w:kern w:val="0"/>
          <w:szCs w:val="24"/>
        </w:rPr>
        <w:fldChar w:fldCharType="begin"/>
      </w:r>
      <w:r w:rsidRPr="00E96535">
        <w:rPr>
          <w:rFonts w:ascii="Segoe UI" w:eastAsia="新細明體" w:hAnsi="Segoe UI" w:cs="Segoe UI"/>
          <w:color w:val="111111"/>
          <w:kern w:val="0"/>
          <w:szCs w:val="24"/>
        </w:rPr>
        <w:instrText xml:space="preserve"> HYPERLINK "https://today.line.me/tw/v3/publisher/101097" </w:instrText>
      </w:r>
      <w:r w:rsidRPr="00E96535">
        <w:rPr>
          <w:rFonts w:ascii="Segoe UI" w:eastAsia="新細明體" w:hAnsi="Segoe UI" w:cs="Segoe UI"/>
          <w:color w:val="111111"/>
          <w:kern w:val="0"/>
          <w:szCs w:val="24"/>
        </w:rPr>
        <w:fldChar w:fldCharType="separate"/>
      </w:r>
    </w:p>
    <w:p w:rsidR="00E96535" w:rsidRPr="00E96535" w:rsidRDefault="00E96535" w:rsidP="00E96535">
      <w:pPr>
        <w:widowControl/>
        <w:textAlignment w:val="baseline"/>
        <w:rPr>
          <w:rFonts w:ascii="Segoe UI" w:eastAsia="新細明體" w:hAnsi="Segoe UI" w:cs="Segoe UI"/>
          <w:color w:val="0000FF"/>
          <w:kern w:val="0"/>
          <w:szCs w:val="24"/>
          <w:bdr w:val="none" w:sz="0" w:space="0" w:color="auto" w:frame="1"/>
        </w:rPr>
      </w:pPr>
      <w:r w:rsidRPr="00E96535">
        <w:rPr>
          <w:rFonts w:ascii="Segoe UI" w:eastAsia="新細明體" w:hAnsi="Segoe UI" w:cs="Segoe UI"/>
          <w:color w:val="111111"/>
          <w:kern w:val="0"/>
          <w:szCs w:val="24"/>
        </w:rPr>
        <w:fldChar w:fldCharType="end"/>
      </w:r>
      <w:r w:rsidRPr="00E96535">
        <w:rPr>
          <w:rFonts w:ascii="Segoe UI" w:eastAsia="新細明體" w:hAnsi="Segoe UI" w:cs="Segoe UI"/>
          <w:color w:val="111111"/>
          <w:kern w:val="0"/>
          <w:szCs w:val="24"/>
        </w:rPr>
        <w:fldChar w:fldCharType="begin"/>
      </w:r>
      <w:r w:rsidRPr="00E96535">
        <w:rPr>
          <w:rFonts w:ascii="Segoe UI" w:eastAsia="新細明體" w:hAnsi="Segoe UI" w:cs="Segoe UI"/>
          <w:color w:val="111111"/>
          <w:kern w:val="0"/>
          <w:szCs w:val="24"/>
        </w:rPr>
        <w:instrText xml:space="preserve"> HYPERLINK "https://today.line.me/tw/v3/publisher/101097" </w:instrText>
      </w:r>
      <w:r w:rsidRPr="00E96535">
        <w:rPr>
          <w:rFonts w:ascii="Segoe UI" w:eastAsia="新細明體" w:hAnsi="Segoe UI" w:cs="Segoe UI"/>
          <w:color w:val="111111"/>
          <w:kern w:val="0"/>
          <w:szCs w:val="24"/>
        </w:rPr>
        <w:fldChar w:fldCharType="separate"/>
      </w:r>
    </w:p>
    <w:p w:rsidR="00E96535" w:rsidRPr="00E96535" w:rsidRDefault="00E96535" w:rsidP="00E96535">
      <w:pPr>
        <w:widowControl/>
        <w:spacing w:line="330" w:lineRule="atLeast"/>
        <w:textAlignment w:val="baseline"/>
        <w:outlineLvl w:val="3"/>
        <w:rPr>
          <w:rFonts w:ascii="新細明體" w:eastAsia="新細明體" w:hAnsi="新細明體" w:cs="新細明體"/>
          <w:color w:val="111111"/>
          <w:kern w:val="0"/>
          <w:sz w:val="23"/>
          <w:szCs w:val="23"/>
        </w:rPr>
      </w:pPr>
      <w:r w:rsidRPr="00E96535">
        <w:rPr>
          <w:rFonts w:ascii="Segoe UI" w:eastAsia="新細明體" w:hAnsi="Segoe UI" w:cs="Segoe UI"/>
          <w:color w:val="111111"/>
          <w:kern w:val="0"/>
          <w:sz w:val="23"/>
          <w:szCs w:val="23"/>
          <w:bdr w:val="none" w:sz="0" w:space="0" w:color="auto" w:frame="1"/>
        </w:rPr>
        <w:t>勁報</w:t>
      </w:r>
    </w:p>
    <w:p w:rsidR="00E96535" w:rsidRPr="00E96535" w:rsidRDefault="00E96535" w:rsidP="00E96535">
      <w:pPr>
        <w:widowControl/>
        <w:textAlignment w:val="baseline"/>
        <w:rPr>
          <w:rFonts w:ascii="Segoe UI" w:eastAsia="新細明體" w:hAnsi="Segoe UI" w:cs="Segoe UI"/>
          <w:color w:val="111111"/>
          <w:kern w:val="0"/>
          <w:szCs w:val="24"/>
        </w:rPr>
      </w:pPr>
      <w:r w:rsidRPr="00E96535">
        <w:rPr>
          <w:rFonts w:ascii="Segoe UI" w:eastAsia="新細明體" w:hAnsi="Segoe UI" w:cs="Segoe UI"/>
          <w:color w:val="111111"/>
          <w:kern w:val="0"/>
          <w:szCs w:val="24"/>
        </w:rPr>
        <w:fldChar w:fldCharType="end"/>
      </w:r>
      <w:r w:rsidRPr="00E96535">
        <w:rPr>
          <w:rFonts w:ascii="Segoe UI" w:eastAsia="新細明體" w:hAnsi="Segoe UI" w:cs="Segoe UI"/>
          <w:color w:val="777777"/>
          <w:kern w:val="0"/>
          <w:sz w:val="18"/>
          <w:szCs w:val="18"/>
          <w:bdr w:val="none" w:sz="0" w:space="0" w:color="auto" w:frame="1"/>
        </w:rPr>
        <w:t>更新於</w:t>
      </w:r>
      <w:r w:rsidRPr="00E96535">
        <w:rPr>
          <w:rFonts w:ascii="Segoe UI" w:eastAsia="新細明體" w:hAnsi="Segoe UI" w:cs="Segoe UI"/>
          <w:color w:val="777777"/>
          <w:kern w:val="0"/>
          <w:sz w:val="18"/>
          <w:szCs w:val="18"/>
          <w:bdr w:val="none" w:sz="0" w:space="0" w:color="auto" w:frame="1"/>
        </w:rPr>
        <w:t xml:space="preserve"> 01</w:t>
      </w:r>
      <w:r w:rsidRPr="00E96535">
        <w:rPr>
          <w:rFonts w:ascii="Segoe UI" w:eastAsia="新細明體" w:hAnsi="Segoe UI" w:cs="Segoe UI"/>
          <w:color w:val="777777"/>
          <w:kern w:val="0"/>
          <w:sz w:val="18"/>
          <w:szCs w:val="18"/>
          <w:bdr w:val="none" w:sz="0" w:space="0" w:color="auto" w:frame="1"/>
        </w:rPr>
        <w:t>月</w:t>
      </w:r>
      <w:r w:rsidRPr="00E96535">
        <w:rPr>
          <w:rFonts w:ascii="Segoe UI" w:eastAsia="新細明體" w:hAnsi="Segoe UI" w:cs="Segoe UI"/>
          <w:color w:val="777777"/>
          <w:kern w:val="0"/>
          <w:sz w:val="18"/>
          <w:szCs w:val="18"/>
          <w:bdr w:val="none" w:sz="0" w:space="0" w:color="auto" w:frame="1"/>
        </w:rPr>
        <w:t>27</w:t>
      </w:r>
      <w:r w:rsidRPr="00E96535">
        <w:rPr>
          <w:rFonts w:ascii="Segoe UI" w:eastAsia="新細明體" w:hAnsi="Segoe UI" w:cs="Segoe UI"/>
          <w:color w:val="777777"/>
          <w:kern w:val="0"/>
          <w:sz w:val="18"/>
          <w:szCs w:val="18"/>
          <w:bdr w:val="none" w:sz="0" w:space="0" w:color="auto" w:frame="1"/>
        </w:rPr>
        <w:t>日</w:t>
      </w:r>
      <w:r w:rsidRPr="00E96535">
        <w:rPr>
          <w:rFonts w:ascii="Segoe UI" w:eastAsia="新細明體" w:hAnsi="Segoe UI" w:cs="Segoe UI"/>
          <w:color w:val="777777"/>
          <w:kern w:val="0"/>
          <w:sz w:val="18"/>
          <w:szCs w:val="18"/>
          <w:bdr w:val="none" w:sz="0" w:space="0" w:color="auto" w:frame="1"/>
        </w:rPr>
        <w:t xml:space="preserve">10:35 </w:t>
      </w:r>
      <w:proofErr w:type="gramStart"/>
      <w:r w:rsidRPr="00E96535">
        <w:rPr>
          <w:rFonts w:ascii="Segoe UI" w:eastAsia="新細明體" w:hAnsi="Segoe UI" w:cs="Segoe UI"/>
          <w:color w:val="777777"/>
          <w:kern w:val="0"/>
          <w:sz w:val="18"/>
          <w:szCs w:val="18"/>
          <w:bdr w:val="none" w:sz="0" w:space="0" w:color="auto" w:frame="1"/>
        </w:rPr>
        <w:t>•</w:t>
      </w:r>
      <w:proofErr w:type="gramEnd"/>
      <w:r w:rsidRPr="00E96535">
        <w:rPr>
          <w:rFonts w:ascii="Segoe UI" w:eastAsia="新細明體" w:hAnsi="Segoe UI" w:cs="Segoe UI"/>
          <w:color w:val="777777"/>
          <w:kern w:val="0"/>
          <w:sz w:val="18"/>
          <w:szCs w:val="18"/>
          <w:bdr w:val="none" w:sz="0" w:space="0" w:color="auto" w:frame="1"/>
        </w:rPr>
        <w:t xml:space="preserve"> </w:t>
      </w:r>
      <w:r w:rsidRPr="00E96535">
        <w:rPr>
          <w:rFonts w:ascii="Segoe UI" w:eastAsia="新細明體" w:hAnsi="Segoe UI" w:cs="Segoe UI"/>
          <w:color w:val="777777"/>
          <w:kern w:val="0"/>
          <w:sz w:val="18"/>
          <w:szCs w:val="18"/>
          <w:bdr w:val="none" w:sz="0" w:space="0" w:color="auto" w:frame="1"/>
        </w:rPr>
        <w:t>發布於</w:t>
      </w:r>
      <w:r w:rsidRPr="00E96535">
        <w:rPr>
          <w:rFonts w:ascii="Segoe UI" w:eastAsia="新細明體" w:hAnsi="Segoe UI" w:cs="Segoe UI"/>
          <w:color w:val="777777"/>
          <w:kern w:val="0"/>
          <w:sz w:val="18"/>
          <w:szCs w:val="18"/>
          <w:bdr w:val="none" w:sz="0" w:space="0" w:color="auto" w:frame="1"/>
        </w:rPr>
        <w:t xml:space="preserve"> 01</w:t>
      </w:r>
      <w:r w:rsidRPr="00E96535">
        <w:rPr>
          <w:rFonts w:ascii="Segoe UI" w:eastAsia="新細明體" w:hAnsi="Segoe UI" w:cs="Segoe UI"/>
          <w:color w:val="777777"/>
          <w:kern w:val="0"/>
          <w:sz w:val="18"/>
          <w:szCs w:val="18"/>
          <w:bdr w:val="none" w:sz="0" w:space="0" w:color="auto" w:frame="1"/>
        </w:rPr>
        <w:t>月</w:t>
      </w:r>
      <w:r w:rsidRPr="00E96535">
        <w:rPr>
          <w:rFonts w:ascii="Segoe UI" w:eastAsia="新細明體" w:hAnsi="Segoe UI" w:cs="Segoe UI"/>
          <w:color w:val="777777"/>
          <w:kern w:val="0"/>
          <w:sz w:val="18"/>
          <w:szCs w:val="18"/>
          <w:bdr w:val="none" w:sz="0" w:space="0" w:color="auto" w:frame="1"/>
        </w:rPr>
        <w:t>27</w:t>
      </w:r>
      <w:r w:rsidRPr="00E96535">
        <w:rPr>
          <w:rFonts w:ascii="Segoe UI" w:eastAsia="新細明體" w:hAnsi="Segoe UI" w:cs="Segoe UI"/>
          <w:color w:val="777777"/>
          <w:kern w:val="0"/>
          <w:sz w:val="18"/>
          <w:szCs w:val="18"/>
          <w:bdr w:val="none" w:sz="0" w:space="0" w:color="auto" w:frame="1"/>
        </w:rPr>
        <w:t>日</w:t>
      </w:r>
      <w:r w:rsidRPr="00E96535">
        <w:rPr>
          <w:rFonts w:ascii="Segoe UI" w:eastAsia="新細明體" w:hAnsi="Segoe UI" w:cs="Segoe UI"/>
          <w:color w:val="777777"/>
          <w:kern w:val="0"/>
          <w:sz w:val="18"/>
          <w:szCs w:val="18"/>
          <w:bdr w:val="none" w:sz="0" w:space="0" w:color="auto" w:frame="1"/>
        </w:rPr>
        <w:t>10:35</w:t>
      </w:r>
    </w:p>
    <w:p w:rsidR="00E96535" w:rsidRPr="00E96535" w:rsidRDefault="00E96535" w:rsidP="00E96535">
      <w:pPr>
        <w:widowControl/>
        <w:shd w:val="clear" w:color="auto" w:fill="EFEFEF"/>
        <w:textAlignment w:val="baseline"/>
        <w:rPr>
          <w:rFonts w:ascii="Segoe UI" w:eastAsia="新細明體" w:hAnsi="Segoe UI" w:cs="Segoe UI"/>
          <w:color w:val="111111"/>
          <w:kern w:val="0"/>
          <w:szCs w:val="24"/>
        </w:rPr>
      </w:pPr>
      <w:r w:rsidRPr="00E96535">
        <w:rPr>
          <w:rFonts w:ascii="Segoe UI" w:eastAsia="新細明體" w:hAnsi="Segoe UI" w:cs="Segoe UI"/>
          <w:noProof/>
          <w:color w:val="111111"/>
          <w:kern w:val="0"/>
          <w:szCs w:val="24"/>
        </w:rPr>
        <w:drawing>
          <wp:inline distT="0" distB="0" distL="0" distR="0">
            <wp:extent cx="2667000" cy="2009775"/>
            <wp:effectExtent l="0" t="0" r="0" b="9525"/>
            <wp:docPr id="4" name="圖片 4" descr="https://today-obs.line-scdn.net/0hDITvZ-EpG2ZpDwR5QZhkMVFZFxdaaQFvS25WVE4MQVUUI1RgAG1IBU9bQUpNPAg0STxRBxhYTAEUbFpnVA/w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oday-obs.line-scdn.net/0hDITvZ-EpG2ZpDwR5QZhkMVFZFxdaaQFvS25WVE4MQVUUI1RgAG1IBU9bQUpNPAg0STxRBxhYTAEUbFpnVA/w28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67000" cy="2009775"/>
                    </a:xfrm>
                    <a:prstGeom prst="rect">
                      <a:avLst/>
                    </a:prstGeom>
                    <a:noFill/>
                    <a:ln>
                      <a:noFill/>
                    </a:ln>
                  </pic:spPr>
                </pic:pic>
              </a:graphicData>
            </a:graphic>
          </wp:inline>
        </w:drawing>
      </w:r>
    </w:p>
    <w:p w:rsidR="00E96535" w:rsidRPr="00E96535" w:rsidRDefault="00E96535" w:rsidP="00E96535">
      <w:pPr>
        <w:widowControl/>
        <w:textAlignment w:val="baseline"/>
        <w:rPr>
          <w:rFonts w:ascii="Segoe UI" w:eastAsia="新細明體" w:hAnsi="Segoe UI" w:cs="Segoe UI"/>
          <w:color w:val="111111"/>
          <w:kern w:val="0"/>
          <w:szCs w:val="24"/>
        </w:rPr>
      </w:pPr>
      <w:r w:rsidRPr="00E96535">
        <w:rPr>
          <w:rFonts w:ascii="Segoe UI" w:eastAsia="新細明體" w:hAnsi="Segoe UI" w:cs="Segoe UI"/>
          <w:color w:val="B7B7B7"/>
          <w:kern w:val="0"/>
          <w:sz w:val="18"/>
          <w:szCs w:val="18"/>
          <w:bdr w:val="none" w:sz="0" w:space="0" w:color="auto" w:frame="1"/>
        </w:rPr>
        <w:t>廣告（請繼續閱讀本文）</w:t>
      </w:r>
    </w:p>
    <w:p w:rsidR="00E96535" w:rsidRPr="00E96535" w:rsidRDefault="00E96535" w:rsidP="00E96535">
      <w:pPr>
        <w:widowControl/>
        <w:spacing w:before="360" w:line="450" w:lineRule="atLeast"/>
        <w:textAlignment w:val="baseline"/>
        <w:rPr>
          <w:rFonts w:ascii="Segoe UI" w:eastAsia="新細明體" w:hAnsi="Segoe UI" w:cs="Segoe UI"/>
          <w:color w:val="111111"/>
          <w:kern w:val="0"/>
          <w:sz w:val="27"/>
          <w:szCs w:val="27"/>
        </w:rPr>
      </w:pPr>
      <w:r w:rsidRPr="00E96535">
        <w:rPr>
          <w:rFonts w:ascii="Segoe UI" w:eastAsia="新細明體" w:hAnsi="Segoe UI" w:cs="Segoe UI"/>
          <w:color w:val="111111"/>
          <w:kern w:val="0"/>
          <w:sz w:val="27"/>
          <w:szCs w:val="27"/>
        </w:rPr>
        <w:t>輔英科大攜手長照中心培育有溫度的照護人才物理治療系教學實踐走進高齡照護現場。〈圖／記者翻攝</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下同〉</w:t>
      </w:r>
    </w:p>
    <w:p w:rsidR="00E96535" w:rsidRPr="00E96535" w:rsidRDefault="00E96535" w:rsidP="00E96535">
      <w:pPr>
        <w:widowControl/>
        <w:spacing w:before="360" w:line="450" w:lineRule="atLeast"/>
        <w:textAlignment w:val="baseline"/>
        <w:rPr>
          <w:rFonts w:ascii="Segoe UI" w:eastAsia="新細明體" w:hAnsi="Segoe UI" w:cs="Segoe UI"/>
          <w:color w:val="111111"/>
          <w:kern w:val="0"/>
          <w:sz w:val="27"/>
          <w:szCs w:val="27"/>
        </w:rPr>
      </w:pPr>
      <w:r w:rsidRPr="00E96535">
        <w:rPr>
          <w:rFonts w:ascii="Segoe UI" w:eastAsia="新細明體" w:hAnsi="Segoe UI" w:cs="Segoe UI"/>
          <w:color w:val="111111"/>
          <w:kern w:val="0"/>
          <w:sz w:val="27"/>
          <w:szCs w:val="27"/>
        </w:rPr>
        <w:t>【勁報</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記者蔡宗憲／高雄報導】台灣邁入超高齡社會</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老人專業</w:t>
      </w:r>
      <w:proofErr w:type="gramStart"/>
      <w:r w:rsidRPr="00E96535">
        <w:rPr>
          <w:rFonts w:ascii="Segoe UI" w:eastAsia="新細明體" w:hAnsi="Segoe UI" w:cs="Segoe UI"/>
          <w:color w:val="111111"/>
          <w:kern w:val="0"/>
          <w:sz w:val="27"/>
          <w:szCs w:val="27"/>
        </w:rPr>
        <w:t>照護已成</w:t>
      </w:r>
      <w:proofErr w:type="gramEnd"/>
      <w:r w:rsidRPr="00E96535">
        <w:rPr>
          <w:rFonts w:ascii="Segoe UI" w:eastAsia="新細明體" w:hAnsi="Segoe UI" w:cs="Segoe UI"/>
          <w:color w:val="111111"/>
          <w:kern w:val="0"/>
          <w:sz w:val="27"/>
          <w:szCs w:val="27"/>
        </w:rPr>
        <w:t>重要課題。輔英科大攜手高雄市私立健康老人長期照顧中心展開產學合作</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將物理治療專業應用於高齡照護現場。林惠賢校長表示</w:t>
      </w:r>
      <w:r w:rsidRPr="00E96535">
        <w:rPr>
          <w:rFonts w:ascii="Segoe UI" w:eastAsia="新細明體" w:hAnsi="Segoe UI" w:cs="Segoe UI"/>
          <w:color w:val="111111"/>
          <w:kern w:val="0"/>
          <w:sz w:val="27"/>
          <w:szCs w:val="27"/>
        </w:rPr>
        <w:t>,</w:t>
      </w:r>
      <w:proofErr w:type="gramStart"/>
      <w:r w:rsidRPr="00E96535">
        <w:rPr>
          <w:rFonts w:ascii="Segoe UI" w:eastAsia="新細明體" w:hAnsi="Segoe UI" w:cs="Segoe UI"/>
          <w:color w:val="111111"/>
          <w:kern w:val="0"/>
          <w:sz w:val="27"/>
          <w:szCs w:val="27"/>
        </w:rPr>
        <w:t>少子化</w:t>
      </w:r>
      <w:proofErr w:type="gramEnd"/>
      <w:r w:rsidRPr="00E96535">
        <w:rPr>
          <w:rFonts w:ascii="Segoe UI" w:eastAsia="新細明體" w:hAnsi="Segoe UI" w:cs="Segoe UI"/>
          <w:color w:val="111111"/>
          <w:kern w:val="0"/>
          <w:sz w:val="27"/>
          <w:szCs w:val="27"/>
        </w:rPr>
        <w:t>與高齡健康照顧都是嚴峻挑戰</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樂見物理治療系透過「社會永續責任實</w:t>
      </w:r>
      <w:r w:rsidRPr="00E96535">
        <w:rPr>
          <w:rFonts w:ascii="Segoe UI" w:eastAsia="新細明體" w:hAnsi="Segoe UI" w:cs="Segoe UI"/>
          <w:color w:val="111111"/>
          <w:kern w:val="0"/>
          <w:sz w:val="27"/>
          <w:szCs w:val="27"/>
        </w:rPr>
        <w:lastRenderedPageBreak/>
        <w:t>踐課程」帶領學生走進</w:t>
      </w:r>
      <w:proofErr w:type="gramStart"/>
      <w:r w:rsidRPr="00E96535">
        <w:rPr>
          <w:rFonts w:ascii="Segoe UI" w:eastAsia="新細明體" w:hAnsi="Segoe UI" w:cs="Segoe UI"/>
          <w:color w:val="111111"/>
          <w:kern w:val="0"/>
          <w:sz w:val="27"/>
          <w:szCs w:val="27"/>
        </w:rPr>
        <w:t>長照場域</w:t>
      </w:r>
      <w:proofErr w:type="gramEnd"/>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落實大學社會責任</w:t>
      </w:r>
      <w:r w:rsidRPr="00E96535">
        <w:rPr>
          <w:rFonts w:ascii="Segoe UI" w:eastAsia="新細明體" w:hAnsi="Segoe UI" w:cs="Segoe UI"/>
          <w:color w:val="111111"/>
          <w:kern w:val="0"/>
          <w:sz w:val="27"/>
          <w:szCs w:val="27"/>
        </w:rPr>
        <w:t>(USR),</w:t>
      </w:r>
      <w:r w:rsidRPr="00E96535">
        <w:rPr>
          <w:rFonts w:ascii="Segoe UI" w:eastAsia="新細明體" w:hAnsi="Segoe UI" w:cs="Segoe UI"/>
          <w:color w:val="111111"/>
          <w:kern w:val="0"/>
          <w:sz w:val="27"/>
          <w:szCs w:val="27"/>
        </w:rPr>
        <w:t>呼應聯合國永續發展目標</w:t>
      </w:r>
      <w:r w:rsidRPr="00E96535">
        <w:rPr>
          <w:rFonts w:ascii="Segoe UI" w:eastAsia="新細明體" w:hAnsi="Segoe UI" w:cs="Segoe UI"/>
          <w:color w:val="111111"/>
          <w:kern w:val="0"/>
          <w:sz w:val="27"/>
          <w:szCs w:val="27"/>
        </w:rPr>
        <w:t xml:space="preserve"> SDG 3</w:t>
      </w:r>
      <w:r w:rsidRPr="00E96535">
        <w:rPr>
          <w:rFonts w:ascii="Segoe UI" w:eastAsia="新細明體" w:hAnsi="Segoe UI" w:cs="Segoe UI"/>
          <w:color w:val="111111"/>
          <w:kern w:val="0"/>
          <w:sz w:val="27"/>
          <w:szCs w:val="27"/>
        </w:rPr>
        <w:t>「促進健康與福祉」。</w:t>
      </w:r>
    </w:p>
    <w:p w:rsidR="00E96535" w:rsidRPr="00E96535" w:rsidRDefault="00E96535" w:rsidP="00E96535">
      <w:pPr>
        <w:widowControl/>
        <w:spacing w:before="360" w:line="450" w:lineRule="atLeast"/>
        <w:textAlignment w:val="baseline"/>
        <w:rPr>
          <w:rFonts w:ascii="Segoe UI" w:eastAsia="新細明體" w:hAnsi="Segoe UI" w:cs="Segoe UI"/>
          <w:color w:val="111111"/>
          <w:kern w:val="0"/>
          <w:sz w:val="27"/>
          <w:szCs w:val="27"/>
        </w:rPr>
      </w:pPr>
      <w:r w:rsidRPr="00E96535">
        <w:rPr>
          <w:rFonts w:ascii="Segoe UI" w:eastAsia="新細明體" w:hAnsi="Segoe UI" w:cs="Segoe UI"/>
          <w:color w:val="111111"/>
          <w:kern w:val="0"/>
          <w:sz w:val="27"/>
          <w:szCs w:val="27"/>
        </w:rPr>
        <w:t>物理治療系陳麗秋主任表示</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系上結合「老人物理治療學及實習」課程</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由翁滋</w:t>
      </w:r>
      <w:proofErr w:type="gramStart"/>
      <w:r w:rsidRPr="00E96535">
        <w:rPr>
          <w:rFonts w:ascii="Segoe UI" w:eastAsia="新細明體" w:hAnsi="Segoe UI" w:cs="Segoe UI"/>
          <w:color w:val="111111"/>
          <w:kern w:val="0"/>
          <w:sz w:val="27"/>
          <w:szCs w:val="27"/>
        </w:rPr>
        <w:t>嬪</w:t>
      </w:r>
      <w:proofErr w:type="gramEnd"/>
      <w:r w:rsidRPr="00E96535">
        <w:rPr>
          <w:rFonts w:ascii="Segoe UI" w:eastAsia="新細明體" w:hAnsi="Segoe UI" w:cs="Segoe UI"/>
          <w:color w:val="111111"/>
          <w:kern w:val="0"/>
          <w:sz w:val="27"/>
          <w:szCs w:val="27"/>
        </w:rPr>
        <w:t>、陳姝希兩位副教授共同規劃授課。課程設計強調「從場域學習中培養同理與責任」</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引導學生與健康或失能長輩互動</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進行基本功能評估</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並依個別狀況設計與帶領活動</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讓學生在實踐中累積專業能力</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同時深化對高齡議題與社會永續的理解。</w:t>
      </w:r>
    </w:p>
    <w:p w:rsidR="00E96535" w:rsidRPr="00E96535" w:rsidRDefault="00E96535" w:rsidP="00E96535">
      <w:pPr>
        <w:widowControl/>
        <w:spacing w:before="360" w:line="450" w:lineRule="atLeast"/>
        <w:textAlignment w:val="baseline"/>
        <w:rPr>
          <w:rFonts w:ascii="Segoe UI" w:eastAsia="新細明體" w:hAnsi="Segoe UI" w:cs="Segoe UI"/>
          <w:color w:val="111111"/>
          <w:kern w:val="0"/>
          <w:sz w:val="27"/>
          <w:szCs w:val="27"/>
        </w:rPr>
      </w:pPr>
      <w:r w:rsidRPr="00E96535">
        <w:rPr>
          <w:rFonts w:ascii="Segoe UI" w:eastAsia="新細明體" w:hAnsi="Segoe UI" w:cs="Segoe UI"/>
          <w:color w:val="111111"/>
          <w:kern w:val="0"/>
          <w:sz w:val="27"/>
          <w:szCs w:val="27"/>
        </w:rPr>
        <w:t>翁滋</w:t>
      </w:r>
      <w:proofErr w:type="gramStart"/>
      <w:r w:rsidRPr="00E96535">
        <w:rPr>
          <w:rFonts w:ascii="Segoe UI" w:eastAsia="新細明體" w:hAnsi="Segoe UI" w:cs="Segoe UI"/>
          <w:color w:val="111111"/>
          <w:kern w:val="0"/>
          <w:sz w:val="27"/>
          <w:szCs w:val="27"/>
        </w:rPr>
        <w:t>嬪</w:t>
      </w:r>
      <w:proofErr w:type="gramEnd"/>
      <w:r w:rsidRPr="00E96535">
        <w:rPr>
          <w:rFonts w:ascii="Segoe UI" w:eastAsia="新細明體" w:hAnsi="Segoe UI" w:cs="Segoe UI"/>
          <w:color w:val="111111"/>
          <w:kern w:val="0"/>
          <w:sz w:val="27"/>
          <w:szCs w:val="27"/>
        </w:rPr>
        <w:t>副教授表示</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課程</w:t>
      </w:r>
      <w:proofErr w:type="gramStart"/>
      <w:r w:rsidRPr="00E96535">
        <w:rPr>
          <w:rFonts w:ascii="Segoe UI" w:eastAsia="新細明體" w:hAnsi="Segoe UI" w:cs="Segoe UI"/>
          <w:color w:val="111111"/>
          <w:kern w:val="0"/>
          <w:sz w:val="27"/>
          <w:szCs w:val="27"/>
        </w:rPr>
        <w:t>場域設於</w:t>
      </w:r>
      <w:proofErr w:type="gramEnd"/>
      <w:r w:rsidRPr="00E96535">
        <w:rPr>
          <w:rFonts w:ascii="Segoe UI" w:eastAsia="新細明體" w:hAnsi="Segoe UI" w:cs="Segoe UI"/>
          <w:color w:val="111111"/>
          <w:kern w:val="0"/>
          <w:sz w:val="27"/>
          <w:szCs w:val="27"/>
        </w:rPr>
        <w:t>高雄市健康老人長期照顧中心。學生運用所學進行長輩整體性評估</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包括</w:t>
      </w:r>
      <w:proofErr w:type="gramStart"/>
      <w:r w:rsidRPr="00E96535">
        <w:rPr>
          <w:rFonts w:ascii="Segoe UI" w:eastAsia="新細明體" w:hAnsi="Segoe UI" w:cs="Segoe UI"/>
          <w:color w:val="111111"/>
          <w:kern w:val="0"/>
          <w:sz w:val="27"/>
          <w:szCs w:val="27"/>
        </w:rPr>
        <w:t>功能性體適</w:t>
      </w:r>
      <w:proofErr w:type="gramEnd"/>
      <w:r w:rsidRPr="00E96535">
        <w:rPr>
          <w:rFonts w:ascii="Segoe UI" w:eastAsia="新細明體" w:hAnsi="Segoe UI" w:cs="Segoe UI"/>
          <w:color w:val="111111"/>
          <w:kern w:val="0"/>
          <w:sz w:val="27"/>
          <w:szCs w:val="27"/>
        </w:rPr>
        <w:t>能檢測與跌倒風險評估</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並依評估結果帶領多元活動</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如上肢與下肢肌力訓練、團體律動與協調活動等。透過簡單且安全的設計</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協助長輩延緩</w:t>
      </w:r>
      <w:proofErr w:type="gramStart"/>
      <w:r w:rsidRPr="00E96535">
        <w:rPr>
          <w:rFonts w:ascii="Segoe UI" w:eastAsia="新細明體" w:hAnsi="Segoe UI" w:cs="Segoe UI"/>
          <w:color w:val="111111"/>
          <w:kern w:val="0"/>
          <w:sz w:val="27"/>
          <w:szCs w:val="27"/>
        </w:rPr>
        <w:t>失智失能</w:t>
      </w:r>
      <w:proofErr w:type="gramEnd"/>
      <w:r w:rsidRPr="00E96535">
        <w:rPr>
          <w:rFonts w:ascii="Segoe UI" w:eastAsia="新細明體" w:hAnsi="Segoe UI" w:cs="Segoe UI"/>
          <w:color w:val="111111"/>
          <w:kern w:val="0"/>
          <w:sz w:val="27"/>
          <w:szCs w:val="27"/>
        </w:rPr>
        <w:t>、提升身體活動力與生活參與感。翁滋</w:t>
      </w:r>
      <w:proofErr w:type="gramStart"/>
      <w:r w:rsidRPr="00E96535">
        <w:rPr>
          <w:rFonts w:ascii="Segoe UI" w:eastAsia="新細明體" w:hAnsi="Segoe UI" w:cs="Segoe UI"/>
          <w:color w:val="111111"/>
          <w:kern w:val="0"/>
          <w:sz w:val="27"/>
          <w:szCs w:val="27"/>
        </w:rPr>
        <w:t>嬪</w:t>
      </w:r>
      <w:proofErr w:type="gramEnd"/>
      <w:r w:rsidRPr="00E96535">
        <w:rPr>
          <w:rFonts w:ascii="Segoe UI" w:eastAsia="新細明體" w:hAnsi="Segoe UI" w:cs="Segoe UI"/>
          <w:color w:val="111111"/>
          <w:kern w:val="0"/>
          <w:sz w:val="27"/>
          <w:szCs w:val="27"/>
        </w:rPr>
        <w:t>指出</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活動過程中</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學生學習因應不同身心狀態調整指令節奏與內容</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讓每位長輩都能在自己的能力範圍內參</w:t>
      </w:r>
      <w:proofErr w:type="gramStart"/>
      <w:r w:rsidRPr="00E96535">
        <w:rPr>
          <w:rFonts w:ascii="Segoe UI" w:eastAsia="新細明體" w:hAnsi="Segoe UI" w:cs="Segoe UI"/>
          <w:color w:val="111111"/>
          <w:kern w:val="0"/>
          <w:sz w:val="27"/>
          <w:szCs w:val="27"/>
        </w:rPr>
        <w:t>與</w:t>
      </w:r>
      <w:proofErr w:type="gramEnd"/>
      <w:r w:rsidRPr="00E96535">
        <w:rPr>
          <w:rFonts w:ascii="Segoe UI" w:eastAsia="新細明體" w:hAnsi="Segoe UI" w:cs="Segoe UI"/>
          <w:color w:val="111111"/>
          <w:kern w:val="0"/>
          <w:sz w:val="27"/>
          <w:szCs w:val="27"/>
        </w:rPr>
        <w:t>。</w:t>
      </w:r>
    </w:p>
    <w:p w:rsidR="00E96535" w:rsidRPr="00E96535" w:rsidRDefault="00E96535" w:rsidP="00E96535">
      <w:pPr>
        <w:widowControl/>
        <w:textAlignment w:val="baseline"/>
        <w:rPr>
          <w:rFonts w:ascii="Segoe UI" w:eastAsia="新細明體" w:hAnsi="Segoe UI" w:cs="Segoe UI"/>
          <w:color w:val="111111"/>
          <w:kern w:val="0"/>
          <w:szCs w:val="24"/>
        </w:rPr>
      </w:pPr>
      <w:r w:rsidRPr="00E96535">
        <w:rPr>
          <w:rFonts w:ascii="Segoe UI" w:eastAsia="新細明體" w:hAnsi="Segoe UI" w:cs="Segoe UI"/>
          <w:color w:val="B7B7B7"/>
          <w:kern w:val="0"/>
          <w:sz w:val="18"/>
          <w:szCs w:val="18"/>
          <w:bdr w:val="none" w:sz="0" w:space="0" w:color="auto" w:frame="1"/>
        </w:rPr>
        <w:t>廣告（請繼續閱讀本文）</w:t>
      </w:r>
    </w:p>
    <w:p w:rsidR="00E96535" w:rsidRPr="00E96535" w:rsidRDefault="00E96535" w:rsidP="00E96535">
      <w:pPr>
        <w:widowControl/>
        <w:spacing w:before="360" w:line="450" w:lineRule="atLeast"/>
        <w:textAlignment w:val="baseline"/>
        <w:rPr>
          <w:rFonts w:ascii="Segoe UI" w:eastAsia="新細明體" w:hAnsi="Segoe UI" w:cs="Segoe UI"/>
          <w:color w:val="111111"/>
          <w:kern w:val="0"/>
          <w:sz w:val="27"/>
          <w:szCs w:val="27"/>
        </w:rPr>
      </w:pPr>
      <w:r w:rsidRPr="00E96535">
        <w:rPr>
          <w:rFonts w:ascii="Segoe UI" w:eastAsia="新細明體" w:hAnsi="Segoe UI" w:cs="Segoe UI"/>
          <w:color w:val="111111"/>
          <w:kern w:val="0"/>
          <w:sz w:val="27"/>
          <w:szCs w:val="27"/>
        </w:rPr>
        <w:t>陳姝希副教授表示</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大學社會責任與社會永續責任不只是理念</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更需在教育現場被實踐。這次透過課程與長照機構的合作</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不僅提升學生實務能力</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也讓年輕世代提早理解高齡社會的真實樣貌</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培養兼具專業與人文關懷的醫療照護人才。</w:t>
      </w:r>
    </w:p>
    <w:p w:rsidR="00E96535" w:rsidRPr="00E96535" w:rsidRDefault="00E96535" w:rsidP="00E96535">
      <w:pPr>
        <w:widowControl/>
        <w:spacing w:before="360" w:line="450" w:lineRule="atLeast"/>
        <w:textAlignment w:val="baseline"/>
        <w:rPr>
          <w:rFonts w:ascii="Segoe UI" w:eastAsia="新細明體" w:hAnsi="Segoe UI" w:cs="Segoe UI"/>
          <w:color w:val="111111"/>
          <w:kern w:val="0"/>
          <w:sz w:val="27"/>
          <w:szCs w:val="27"/>
        </w:rPr>
      </w:pPr>
      <w:r w:rsidRPr="00E96535">
        <w:rPr>
          <w:rFonts w:ascii="Segoe UI" w:eastAsia="新細明體" w:hAnsi="Segoe UI" w:cs="Segoe UI"/>
          <w:color w:val="111111"/>
          <w:kern w:val="0"/>
          <w:sz w:val="27"/>
          <w:szCs w:val="27"/>
        </w:rPr>
        <w:lastRenderedPageBreak/>
        <w:t>健康老人長期照顧中心曾友齊主任說</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在高齡照顧的日常裡</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真正令人難忘的是有人願意停下來陪伴、願意看見長輩的需要。當音樂輕輕響起</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學生站在長輩身旁</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提醒放慢動作、配合溫柔節奏</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有阿公靦腆拍手微笑</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有阿</w:t>
      </w:r>
      <w:proofErr w:type="gramStart"/>
      <w:r w:rsidRPr="00E96535">
        <w:rPr>
          <w:rFonts w:ascii="Segoe UI" w:eastAsia="新細明體" w:hAnsi="Segoe UI" w:cs="Segoe UI"/>
          <w:color w:val="111111"/>
          <w:kern w:val="0"/>
          <w:sz w:val="27"/>
          <w:szCs w:val="27"/>
        </w:rPr>
        <w:t>嬤</w:t>
      </w:r>
      <w:proofErr w:type="gramEnd"/>
      <w:r w:rsidRPr="00E96535">
        <w:rPr>
          <w:rFonts w:ascii="Segoe UI" w:eastAsia="新細明體" w:hAnsi="Segoe UI" w:cs="Segoe UI"/>
          <w:color w:val="111111"/>
          <w:kern w:val="0"/>
          <w:sz w:val="27"/>
          <w:szCs w:val="27"/>
        </w:rPr>
        <w:t>反覆確認動作後眼神逐漸亮起</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現場洋溢一份被理解、被接住的安心感。曾友齊對中心與輔英科大的合作成果深表肯定</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強調這樣的產學合作讓專業真正走進照顧現場</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也為長輩帶來溫柔而真實的陪伴。</w:t>
      </w:r>
    </w:p>
    <w:p w:rsidR="00E96535" w:rsidRPr="00E96535" w:rsidRDefault="00E96535" w:rsidP="00E96535">
      <w:pPr>
        <w:widowControl/>
        <w:spacing w:before="360" w:line="450" w:lineRule="atLeast"/>
        <w:textAlignment w:val="baseline"/>
        <w:rPr>
          <w:rFonts w:ascii="Segoe UI" w:eastAsia="新細明體" w:hAnsi="Segoe UI" w:cs="Segoe UI"/>
          <w:color w:val="111111"/>
          <w:kern w:val="0"/>
          <w:sz w:val="27"/>
          <w:szCs w:val="27"/>
        </w:rPr>
      </w:pPr>
      <w:r w:rsidRPr="00E96535">
        <w:rPr>
          <w:rFonts w:ascii="Segoe UI" w:eastAsia="新細明體" w:hAnsi="Segoe UI" w:cs="Segoe UI"/>
          <w:color w:val="111111"/>
          <w:kern w:val="0"/>
          <w:sz w:val="27"/>
          <w:szCs w:val="27"/>
        </w:rPr>
        <w:t>二技一年級生蘇采妮</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樹人</w:t>
      </w:r>
      <w:proofErr w:type="gramStart"/>
      <w:r w:rsidRPr="00E96535">
        <w:rPr>
          <w:rFonts w:ascii="Segoe UI" w:eastAsia="新細明體" w:hAnsi="Segoe UI" w:cs="Segoe UI"/>
          <w:color w:val="111111"/>
          <w:kern w:val="0"/>
          <w:sz w:val="27"/>
          <w:szCs w:val="27"/>
        </w:rPr>
        <w:t>醫專畢</w:t>
      </w:r>
      <w:proofErr w:type="gramEnd"/>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表示</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實際進入機構後才發現與課程模擬不同</w:t>
      </w:r>
      <w:r w:rsidRPr="00E96535">
        <w:rPr>
          <w:rFonts w:ascii="Segoe UI" w:eastAsia="新細明體" w:hAnsi="Segoe UI" w:cs="Segoe UI"/>
          <w:color w:val="111111"/>
          <w:kern w:val="0"/>
          <w:sz w:val="27"/>
          <w:szCs w:val="27"/>
        </w:rPr>
        <w:t>,</w:t>
      </w:r>
      <w:proofErr w:type="gramStart"/>
      <w:r w:rsidRPr="00E96535">
        <w:rPr>
          <w:rFonts w:ascii="Segoe UI" w:eastAsia="新細明體" w:hAnsi="Segoe UI" w:cs="Segoe UI"/>
          <w:color w:val="111111"/>
          <w:kern w:val="0"/>
          <w:sz w:val="27"/>
          <w:szCs w:val="27"/>
        </w:rPr>
        <w:t>長輩間的功能</w:t>
      </w:r>
      <w:proofErr w:type="gramEnd"/>
      <w:r w:rsidRPr="00E96535">
        <w:rPr>
          <w:rFonts w:ascii="Segoe UI" w:eastAsia="新細明體" w:hAnsi="Segoe UI" w:cs="Segoe UI"/>
          <w:color w:val="111111"/>
          <w:kern w:val="0"/>
          <w:sz w:val="27"/>
          <w:szCs w:val="27"/>
        </w:rPr>
        <w:t>狀況差異極大</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無法套用制式流程</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必須不斷觀察、調整與溝通。這讓她學會以耐心與彈性面對每一位長輩</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也更理解物理治療不只是動作指導</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更是一種貼近人心的專業服務。</w:t>
      </w:r>
    </w:p>
    <w:p w:rsidR="00E96535" w:rsidRPr="00E96535" w:rsidRDefault="00E96535" w:rsidP="00E96535">
      <w:pPr>
        <w:widowControl/>
        <w:spacing w:before="360" w:line="450" w:lineRule="atLeast"/>
        <w:textAlignment w:val="baseline"/>
        <w:rPr>
          <w:rFonts w:ascii="Segoe UI" w:eastAsia="新細明體" w:hAnsi="Segoe UI" w:cs="Segoe UI"/>
          <w:color w:val="111111"/>
          <w:kern w:val="0"/>
          <w:sz w:val="27"/>
          <w:szCs w:val="27"/>
        </w:rPr>
      </w:pPr>
      <w:r w:rsidRPr="00E96535">
        <w:rPr>
          <w:rFonts w:ascii="Segoe UI" w:eastAsia="新細明體" w:hAnsi="Segoe UI" w:cs="Segoe UI"/>
          <w:color w:val="111111"/>
          <w:kern w:val="0"/>
          <w:sz w:val="27"/>
          <w:szCs w:val="27"/>
        </w:rPr>
        <w:t>二技一年級生阮佰呈</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樹人</w:t>
      </w:r>
      <w:proofErr w:type="gramStart"/>
      <w:r w:rsidRPr="00E96535">
        <w:rPr>
          <w:rFonts w:ascii="Segoe UI" w:eastAsia="新細明體" w:hAnsi="Segoe UI" w:cs="Segoe UI"/>
          <w:color w:val="111111"/>
          <w:kern w:val="0"/>
          <w:sz w:val="27"/>
          <w:szCs w:val="27"/>
        </w:rPr>
        <w:t>醫專畢</w:t>
      </w:r>
      <w:proofErr w:type="gramEnd"/>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指出</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在老師與指導人員引導下</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學習如何調整口令清晰度、活動節奏與安全細節</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並在突發狀況中培養解決問題與應變能力。透過實際陪伴</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他感受到一句關心的問候、一個鼓勵的眼神</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對長輩而言都是重要的支持</w:t>
      </w:r>
      <w:r w:rsidRPr="00E96535">
        <w:rPr>
          <w:rFonts w:ascii="Segoe UI" w:eastAsia="新細明體" w:hAnsi="Segoe UI" w:cs="Segoe UI"/>
          <w:color w:val="111111"/>
          <w:kern w:val="0"/>
          <w:sz w:val="27"/>
          <w:szCs w:val="27"/>
        </w:rPr>
        <w:t>,</w:t>
      </w:r>
      <w:r w:rsidRPr="00E96535">
        <w:rPr>
          <w:rFonts w:ascii="Segoe UI" w:eastAsia="新細明體" w:hAnsi="Segoe UI" w:cs="Segoe UI"/>
          <w:color w:val="111111"/>
          <w:kern w:val="0"/>
          <w:sz w:val="27"/>
          <w:szCs w:val="27"/>
        </w:rPr>
        <w:t>這份溫暖也成為專業成長的重要養分。</w:t>
      </w:r>
    </w:p>
    <w:p w:rsidR="00E96535" w:rsidRPr="00E96535" w:rsidRDefault="00E96535" w:rsidP="00E96535">
      <w:pPr>
        <w:widowControl/>
        <w:textAlignment w:val="baseline"/>
        <w:rPr>
          <w:rFonts w:ascii="Segoe UI" w:eastAsia="新細明體" w:hAnsi="Segoe UI" w:cs="Segoe UI"/>
          <w:color w:val="111111"/>
          <w:kern w:val="0"/>
          <w:szCs w:val="24"/>
        </w:rPr>
      </w:pPr>
      <w:r w:rsidRPr="00E96535">
        <w:rPr>
          <w:rFonts w:ascii="Segoe UI" w:eastAsia="新細明體" w:hAnsi="Segoe UI" w:cs="Segoe UI"/>
          <w:color w:val="B7B7B7"/>
          <w:kern w:val="0"/>
          <w:sz w:val="18"/>
          <w:szCs w:val="18"/>
          <w:bdr w:val="none" w:sz="0" w:space="0" w:color="auto" w:frame="1"/>
        </w:rPr>
        <w:t>廣告（請繼續閱讀本文）</w:t>
      </w:r>
    </w:p>
    <w:p w:rsidR="00E96535" w:rsidRPr="00E96535" w:rsidRDefault="00E96535" w:rsidP="00E96535">
      <w:pPr>
        <w:widowControl/>
        <w:spacing w:before="360" w:line="450" w:lineRule="atLeast"/>
        <w:textAlignment w:val="baseline"/>
        <w:rPr>
          <w:rFonts w:ascii="Segoe UI" w:eastAsia="新細明體" w:hAnsi="Segoe UI" w:cs="Segoe UI"/>
          <w:color w:val="111111"/>
          <w:kern w:val="0"/>
          <w:sz w:val="27"/>
          <w:szCs w:val="27"/>
        </w:rPr>
      </w:pPr>
      <w:r w:rsidRPr="00E96535">
        <w:rPr>
          <w:rFonts w:ascii="Segoe UI" w:eastAsia="新細明體" w:hAnsi="Segoe UI" w:cs="Segoe UI"/>
          <w:color w:val="111111"/>
          <w:kern w:val="0"/>
          <w:sz w:val="27"/>
          <w:szCs w:val="27"/>
        </w:rPr>
        <w:t>＃輔英科大</w:t>
      </w:r>
      <w:r w:rsidRPr="00E96535">
        <w:rPr>
          <w:rFonts w:ascii="Segoe UI" w:eastAsia="新細明體" w:hAnsi="Segoe UI" w:cs="Segoe UI"/>
          <w:color w:val="111111"/>
          <w:kern w:val="0"/>
          <w:sz w:val="27"/>
          <w:szCs w:val="27"/>
        </w:rPr>
        <w:t xml:space="preserve">, </w:t>
      </w:r>
      <w:r w:rsidRPr="00E96535">
        <w:rPr>
          <w:rFonts w:ascii="Segoe UI" w:eastAsia="新細明體" w:hAnsi="Segoe UI" w:cs="Segoe UI"/>
          <w:color w:val="111111"/>
          <w:kern w:val="0"/>
          <w:sz w:val="27"/>
          <w:szCs w:val="27"/>
        </w:rPr>
        <w:t>物理治療系</w:t>
      </w:r>
      <w:r w:rsidRPr="00E96535">
        <w:rPr>
          <w:rFonts w:ascii="Segoe UI" w:eastAsia="新細明體" w:hAnsi="Segoe UI" w:cs="Segoe UI"/>
          <w:color w:val="111111"/>
          <w:kern w:val="0"/>
          <w:sz w:val="27"/>
          <w:szCs w:val="27"/>
        </w:rPr>
        <w:t xml:space="preserve">, </w:t>
      </w:r>
      <w:r w:rsidRPr="00E96535">
        <w:rPr>
          <w:rFonts w:ascii="Segoe UI" w:eastAsia="新細明體" w:hAnsi="Segoe UI" w:cs="Segoe UI"/>
          <w:color w:val="111111"/>
          <w:kern w:val="0"/>
          <w:sz w:val="27"/>
          <w:szCs w:val="27"/>
        </w:rPr>
        <w:t>長照中心</w:t>
      </w:r>
      <w:r w:rsidRPr="00E96535">
        <w:rPr>
          <w:rFonts w:ascii="Segoe UI" w:eastAsia="新細明體" w:hAnsi="Segoe UI" w:cs="Segoe UI"/>
          <w:color w:val="111111"/>
          <w:kern w:val="0"/>
          <w:sz w:val="27"/>
          <w:szCs w:val="27"/>
        </w:rPr>
        <w:t xml:space="preserve">, </w:t>
      </w:r>
      <w:r w:rsidRPr="00E96535">
        <w:rPr>
          <w:rFonts w:ascii="Segoe UI" w:eastAsia="新細明體" w:hAnsi="Segoe UI" w:cs="Segoe UI"/>
          <w:color w:val="111111"/>
          <w:kern w:val="0"/>
          <w:sz w:val="27"/>
          <w:szCs w:val="27"/>
        </w:rPr>
        <w:t>高齡照護</w:t>
      </w:r>
      <w:r w:rsidRPr="00E96535">
        <w:rPr>
          <w:rFonts w:ascii="Segoe UI" w:eastAsia="新細明體" w:hAnsi="Segoe UI" w:cs="Segoe UI"/>
          <w:color w:val="111111"/>
          <w:kern w:val="0"/>
          <w:sz w:val="27"/>
          <w:szCs w:val="27"/>
        </w:rPr>
        <w:t xml:space="preserve">, </w:t>
      </w:r>
      <w:r w:rsidRPr="00E96535">
        <w:rPr>
          <w:rFonts w:ascii="Segoe UI" w:eastAsia="新細明體" w:hAnsi="Segoe UI" w:cs="Segoe UI"/>
          <w:color w:val="111111"/>
          <w:kern w:val="0"/>
          <w:sz w:val="27"/>
          <w:szCs w:val="27"/>
        </w:rPr>
        <w:t>產學合作</w:t>
      </w:r>
    </w:p>
    <w:p w:rsidR="00E96535" w:rsidRPr="00E96535" w:rsidRDefault="00E96535" w:rsidP="00E96535">
      <w:pPr>
        <w:widowControl/>
        <w:shd w:val="clear" w:color="auto" w:fill="EFEFEF"/>
        <w:textAlignment w:val="baseline"/>
        <w:rPr>
          <w:rFonts w:ascii="Segoe UI" w:eastAsia="新細明體" w:hAnsi="Segoe UI" w:cs="Segoe UI"/>
          <w:color w:val="111111"/>
          <w:kern w:val="0"/>
          <w:szCs w:val="24"/>
        </w:rPr>
      </w:pPr>
      <w:r w:rsidRPr="00E96535">
        <w:rPr>
          <w:rFonts w:ascii="Segoe UI" w:eastAsia="新細明體" w:hAnsi="Segoe UI" w:cs="Segoe UI"/>
          <w:noProof/>
          <w:color w:val="111111"/>
          <w:kern w:val="0"/>
          <w:szCs w:val="24"/>
        </w:rPr>
        <w:lastRenderedPageBreak/>
        <w:drawing>
          <wp:inline distT="0" distB="0" distL="0" distR="0">
            <wp:extent cx="2667000" cy="2009775"/>
            <wp:effectExtent l="0" t="0" r="0" b="9525"/>
            <wp:docPr id="3" name="圖片 3" descr="https://today-obs.line-scdn.net/0hxBmCUf0FJ21QOjhyeK1YOmhsKxxjXD1kcl5uW3ZqKVgtFmJsa1l0Dn0ze0EuC2NpcF9rX3A8elV0XmYyZQ/w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oday-obs.line-scdn.net/0hxBmCUf0FJ21QOjhyeK1YOmhsKxxjXD1kcl5uW3ZqKVgtFmJsa1l0Dn0ze0EuC2NpcF9rX3A8elV0XmYyZQ/w28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67000" cy="2009775"/>
                    </a:xfrm>
                    <a:prstGeom prst="rect">
                      <a:avLst/>
                    </a:prstGeom>
                    <a:noFill/>
                    <a:ln>
                      <a:noFill/>
                    </a:ln>
                  </pic:spPr>
                </pic:pic>
              </a:graphicData>
            </a:graphic>
          </wp:inline>
        </w:drawing>
      </w:r>
    </w:p>
    <w:p w:rsidR="00E96535" w:rsidRPr="00E96535" w:rsidRDefault="00E96535" w:rsidP="00E96535">
      <w:pPr>
        <w:widowControl/>
        <w:textAlignment w:val="baseline"/>
        <w:rPr>
          <w:rFonts w:ascii="Segoe UI" w:eastAsia="新細明體" w:hAnsi="Segoe UI" w:cs="Segoe UI"/>
          <w:color w:val="111111"/>
          <w:kern w:val="0"/>
          <w:szCs w:val="24"/>
        </w:rPr>
      </w:pPr>
      <w:r w:rsidRPr="00E96535">
        <w:rPr>
          <w:rFonts w:ascii="Segoe UI" w:eastAsia="新細明體" w:hAnsi="Segoe UI" w:cs="Segoe UI"/>
          <w:color w:val="B7B7B7"/>
          <w:kern w:val="0"/>
          <w:sz w:val="18"/>
          <w:szCs w:val="18"/>
          <w:bdr w:val="none" w:sz="0" w:space="0" w:color="auto" w:frame="1"/>
        </w:rPr>
        <w:t>廣告（請繼續閱讀本文）</w:t>
      </w:r>
    </w:p>
    <w:p w:rsidR="00E96535" w:rsidRPr="00E96535" w:rsidRDefault="00E96535" w:rsidP="00E96535">
      <w:pPr>
        <w:widowControl/>
        <w:shd w:val="clear" w:color="auto" w:fill="EFEFEF"/>
        <w:textAlignment w:val="baseline"/>
        <w:rPr>
          <w:rFonts w:ascii="Segoe UI" w:eastAsia="新細明體" w:hAnsi="Segoe UI" w:cs="Segoe UI"/>
          <w:color w:val="111111"/>
          <w:kern w:val="0"/>
          <w:szCs w:val="24"/>
        </w:rPr>
      </w:pPr>
      <w:r w:rsidRPr="00E96535">
        <w:rPr>
          <w:rFonts w:ascii="Segoe UI" w:eastAsia="新細明體" w:hAnsi="Segoe UI" w:cs="Segoe UI"/>
          <w:noProof/>
          <w:color w:val="111111"/>
          <w:kern w:val="0"/>
          <w:szCs w:val="24"/>
        </w:rPr>
        <w:drawing>
          <wp:inline distT="0" distB="0" distL="0" distR="0">
            <wp:extent cx="2667000" cy="2009775"/>
            <wp:effectExtent l="0" t="0" r="0" b="9525"/>
            <wp:docPr id="2" name="圖片 2" descr="https://today-obs.line-scdn.net/0hDITvZ-EpG2ZpDwR5QZhkMVFZFxdaaQFvS25WVE4MQVUUI1RgAG1IBU9bQUpNPAg0STxRBxhYTAEUbFpnVA/w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oday-obs.line-scdn.net/0hDITvZ-EpG2ZpDwR5QZhkMVFZFxdaaQFvS25WVE4MQVUUI1RgAG1IBU9bQUpNPAg0STxRBxhYTAEUbFpnVA/w28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67000" cy="2009775"/>
                    </a:xfrm>
                    <a:prstGeom prst="rect">
                      <a:avLst/>
                    </a:prstGeom>
                    <a:noFill/>
                    <a:ln>
                      <a:noFill/>
                    </a:ln>
                  </pic:spPr>
                </pic:pic>
              </a:graphicData>
            </a:graphic>
          </wp:inline>
        </w:drawing>
      </w:r>
    </w:p>
    <w:p w:rsidR="00A622DF" w:rsidRPr="00E96535" w:rsidRDefault="00A622DF" w:rsidP="00E96535">
      <w:bookmarkStart w:id="0" w:name="_GoBack"/>
      <w:bookmarkEnd w:id="0"/>
    </w:p>
    <w:sectPr w:rsidR="00A622DF" w:rsidRPr="00E96535">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535"/>
    <w:rsid w:val="00A622DF"/>
    <w:rsid w:val="00E965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DEA1F8-4630-43F2-82C8-D777E9BD9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E96535"/>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4">
    <w:name w:val="heading 4"/>
    <w:basedOn w:val="a"/>
    <w:link w:val="40"/>
    <w:uiPriority w:val="9"/>
    <w:qFormat/>
    <w:rsid w:val="00E96535"/>
    <w:pPr>
      <w:widowControl/>
      <w:spacing w:before="100" w:beforeAutospacing="1" w:after="100" w:afterAutospacing="1"/>
      <w:outlineLvl w:val="3"/>
    </w:pPr>
    <w:rPr>
      <w:rFonts w:ascii="新細明體" w:eastAsia="新細明體" w:hAnsi="新細明體" w:cs="新細明體"/>
      <w:b/>
      <w:bCs/>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E96535"/>
    <w:rPr>
      <w:rFonts w:ascii="新細明體" w:eastAsia="新細明體" w:hAnsi="新細明體" w:cs="新細明體"/>
      <w:b/>
      <w:bCs/>
      <w:kern w:val="36"/>
      <w:sz w:val="48"/>
      <w:szCs w:val="48"/>
    </w:rPr>
  </w:style>
  <w:style w:type="character" w:customStyle="1" w:styleId="40">
    <w:name w:val="標題 4 字元"/>
    <w:basedOn w:val="a0"/>
    <w:link w:val="4"/>
    <w:uiPriority w:val="9"/>
    <w:rsid w:val="00E96535"/>
    <w:rPr>
      <w:rFonts w:ascii="新細明體" w:eastAsia="新細明體" w:hAnsi="新細明體" w:cs="新細明體"/>
      <w:b/>
      <w:bCs/>
      <w:kern w:val="0"/>
      <w:szCs w:val="24"/>
    </w:rPr>
  </w:style>
  <w:style w:type="character" w:styleId="a3">
    <w:name w:val="Hyperlink"/>
    <w:basedOn w:val="a0"/>
    <w:uiPriority w:val="99"/>
    <w:semiHidden/>
    <w:unhideWhenUsed/>
    <w:rsid w:val="00E96535"/>
    <w:rPr>
      <w:color w:val="0000FF"/>
      <w:u w:val="single"/>
    </w:rPr>
  </w:style>
  <w:style w:type="character" w:customStyle="1" w:styleId="publish-info-text">
    <w:name w:val="publish-info-text"/>
    <w:basedOn w:val="a0"/>
    <w:rsid w:val="00E96535"/>
  </w:style>
  <w:style w:type="character" w:customStyle="1" w:styleId="backdropad-start">
    <w:name w:val="backdropad-start"/>
    <w:basedOn w:val="a0"/>
    <w:rsid w:val="00E96535"/>
  </w:style>
  <w:style w:type="paragraph" w:customStyle="1" w:styleId="css-1nl4e">
    <w:name w:val="css-1nl4e"/>
    <w:basedOn w:val="a"/>
    <w:rsid w:val="00E96535"/>
    <w:pPr>
      <w:widowControl/>
      <w:spacing w:before="100" w:beforeAutospacing="1" w:after="100" w:afterAutospacing="1"/>
    </w:pPr>
    <w:rPr>
      <w:rFonts w:ascii="新細明體" w:eastAsia="新細明體" w:hAnsi="新細明體" w:cs="新細明體"/>
      <w:kern w:val="0"/>
      <w:szCs w:val="24"/>
    </w:rPr>
  </w:style>
  <w:style w:type="character" w:customStyle="1" w:styleId="midad-title">
    <w:name w:val="midad-title"/>
    <w:basedOn w:val="a0"/>
    <w:rsid w:val="00E965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508886">
      <w:bodyDiv w:val="1"/>
      <w:marLeft w:val="0"/>
      <w:marRight w:val="0"/>
      <w:marTop w:val="0"/>
      <w:marBottom w:val="0"/>
      <w:divBdr>
        <w:top w:val="none" w:sz="0" w:space="0" w:color="auto"/>
        <w:left w:val="none" w:sz="0" w:space="0" w:color="auto"/>
        <w:bottom w:val="none" w:sz="0" w:space="0" w:color="auto"/>
        <w:right w:val="none" w:sz="0" w:space="0" w:color="auto"/>
      </w:divBdr>
      <w:divsChild>
        <w:div w:id="74403890">
          <w:marLeft w:val="0"/>
          <w:marRight w:val="0"/>
          <w:marTop w:val="0"/>
          <w:marBottom w:val="0"/>
          <w:divBdr>
            <w:top w:val="none" w:sz="0" w:space="0" w:color="auto"/>
            <w:left w:val="none" w:sz="0" w:space="0" w:color="auto"/>
            <w:bottom w:val="none" w:sz="0" w:space="0" w:color="auto"/>
            <w:right w:val="none" w:sz="0" w:space="0" w:color="auto"/>
          </w:divBdr>
          <w:divsChild>
            <w:div w:id="1616862668">
              <w:marLeft w:val="0"/>
              <w:marRight w:val="0"/>
              <w:marTop w:val="0"/>
              <w:marBottom w:val="0"/>
              <w:divBdr>
                <w:top w:val="none" w:sz="0" w:space="0" w:color="auto"/>
                <w:left w:val="none" w:sz="0" w:space="0" w:color="auto"/>
                <w:bottom w:val="none" w:sz="0" w:space="0" w:color="auto"/>
                <w:right w:val="none" w:sz="0" w:space="0" w:color="auto"/>
              </w:divBdr>
              <w:divsChild>
                <w:div w:id="65464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456966">
          <w:marLeft w:val="0"/>
          <w:marRight w:val="0"/>
          <w:marTop w:val="0"/>
          <w:marBottom w:val="0"/>
          <w:divBdr>
            <w:top w:val="none" w:sz="0" w:space="0" w:color="auto"/>
            <w:left w:val="none" w:sz="0" w:space="0" w:color="auto"/>
            <w:bottom w:val="none" w:sz="0" w:space="0" w:color="auto"/>
            <w:right w:val="none" w:sz="0" w:space="0" w:color="auto"/>
          </w:divBdr>
          <w:divsChild>
            <w:div w:id="682514582">
              <w:marLeft w:val="0"/>
              <w:marRight w:val="0"/>
              <w:marTop w:val="0"/>
              <w:marBottom w:val="0"/>
              <w:divBdr>
                <w:top w:val="none" w:sz="0" w:space="0" w:color="auto"/>
                <w:left w:val="none" w:sz="0" w:space="0" w:color="auto"/>
                <w:bottom w:val="none" w:sz="0" w:space="0" w:color="auto"/>
                <w:right w:val="none" w:sz="0" w:space="0" w:color="auto"/>
              </w:divBdr>
              <w:divsChild>
                <w:div w:id="2046564435">
                  <w:marLeft w:val="240"/>
                  <w:marRight w:val="240"/>
                  <w:marTop w:val="360"/>
                  <w:marBottom w:val="360"/>
                  <w:divBdr>
                    <w:top w:val="none" w:sz="0" w:space="0" w:color="auto"/>
                    <w:left w:val="none" w:sz="0" w:space="0" w:color="auto"/>
                    <w:bottom w:val="none" w:sz="0" w:space="0" w:color="auto"/>
                    <w:right w:val="none" w:sz="0" w:space="0" w:color="auto"/>
                  </w:divBdr>
                </w:div>
              </w:divsChild>
            </w:div>
          </w:divsChild>
        </w:div>
        <w:div w:id="589657837">
          <w:marLeft w:val="0"/>
          <w:marRight w:val="0"/>
          <w:marTop w:val="0"/>
          <w:marBottom w:val="0"/>
          <w:divBdr>
            <w:top w:val="none" w:sz="0" w:space="0" w:color="auto"/>
            <w:left w:val="none" w:sz="0" w:space="0" w:color="auto"/>
            <w:bottom w:val="none" w:sz="0" w:space="0" w:color="auto"/>
            <w:right w:val="none" w:sz="0" w:space="0" w:color="auto"/>
          </w:divBdr>
          <w:divsChild>
            <w:div w:id="1069770887">
              <w:marLeft w:val="0"/>
              <w:marRight w:val="0"/>
              <w:marTop w:val="0"/>
              <w:marBottom w:val="0"/>
              <w:divBdr>
                <w:top w:val="none" w:sz="0" w:space="0" w:color="auto"/>
                <w:left w:val="none" w:sz="0" w:space="0" w:color="auto"/>
                <w:bottom w:val="none" w:sz="0" w:space="0" w:color="auto"/>
                <w:right w:val="none" w:sz="0" w:space="0" w:color="auto"/>
              </w:divBdr>
              <w:divsChild>
                <w:div w:id="1248265652">
                  <w:marLeft w:val="-240"/>
                  <w:marRight w:val="-240"/>
                  <w:marTop w:val="0"/>
                  <w:marBottom w:val="0"/>
                  <w:divBdr>
                    <w:top w:val="none" w:sz="0" w:space="0" w:color="auto"/>
                    <w:left w:val="none" w:sz="0" w:space="0" w:color="auto"/>
                    <w:bottom w:val="none" w:sz="0" w:space="0" w:color="auto"/>
                    <w:right w:val="none" w:sz="0" w:space="0" w:color="auto"/>
                  </w:divBdr>
                </w:div>
                <w:div w:id="618144340">
                  <w:marLeft w:val="-240"/>
                  <w:marRight w:val="-240"/>
                  <w:marTop w:val="360"/>
                  <w:marBottom w:val="0"/>
                  <w:divBdr>
                    <w:top w:val="none" w:sz="0" w:space="0" w:color="auto"/>
                    <w:left w:val="none" w:sz="0" w:space="0" w:color="auto"/>
                    <w:bottom w:val="none" w:sz="0" w:space="0" w:color="auto"/>
                    <w:right w:val="none" w:sz="0" w:space="0" w:color="auto"/>
                  </w:divBdr>
                  <w:divsChild>
                    <w:div w:id="1631983729">
                      <w:marLeft w:val="0"/>
                      <w:marRight w:val="0"/>
                      <w:marTop w:val="0"/>
                      <w:marBottom w:val="0"/>
                      <w:divBdr>
                        <w:top w:val="none" w:sz="0" w:space="0" w:color="auto"/>
                        <w:left w:val="none" w:sz="0" w:space="0" w:color="auto"/>
                        <w:bottom w:val="none" w:sz="0" w:space="0" w:color="auto"/>
                        <w:right w:val="none" w:sz="0" w:space="0" w:color="auto"/>
                      </w:divBdr>
                    </w:div>
                  </w:divsChild>
                </w:div>
                <w:div w:id="278724815">
                  <w:marLeft w:val="-240"/>
                  <w:marRight w:val="-240"/>
                  <w:marTop w:val="360"/>
                  <w:marBottom w:val="0"/>
                  <w:divBdr>
                    <w:top w:val="none" w:sz="0" w:space="0" w:color="auto"/>
                    <w:left w:val="none" w:sz="0" w:space="0" w:color="auto"/>
                    <w:bottom w:val="none" w:sz="0" w:space="0" w:color="auto"/>
                    <w:right w:val="none" w:sz="0" w:space="0" w:color="auto"/>
                  </w:divBdr>
                </w:div>
                <w:div w:id="196505333">
                  <w:marLeft w:val="-240"/>
                  <w:marRight w:val="-240"/>
                  <w:marTop w:val="360"/>
                  <w:marBottom w:val="0"/>
                  <w:divBdr>
                    <w:top w:val="none" w:sz="0" w:space="0" w:color="auto"/>
                    <w:left w:val="none" w:sz="0" w:space="0" w:color="auto"/>
                    <w:bottom w:val="none" w:sz="0" w:space="0" w:color="auto"/>
                    <w:right w:val="none" w:sz="0" w:space="0" w:color="auto"/>
                  </w:divBdr>
                </w:div>
                <w:div w:id="1518304972">
                  <w:marLeft w:val="-240"/>
                  <w:marRight w:val="-240"/>
                  <w:marTop w:val="0"/>
                  <w:marBottom w:val="0"/>
                  <w:divBdr>
                    <w:top w:val="none" w:sz="0" w:space="0" w:color="auto"/>
                    <w:left w:val="none" w:sz="0" w:space="0" w:color="auto"/>
                    <w:bottom w:val="none" w:sz="0" w:space="0" w:color="auto"/>
                    <w:right w:val="none" w:sz="0" w:space="0" w:color="auto"/>
                  </w:divBdr>
                </w:div>
                <w:div w:id="189951084">
                  <w:marLeft w:val="-240"/>
                  <w:marRight w:val="-240"/>
                  <w:marTop w:val="360"/>
                  <w:marBottom w:val="0"/>
                  <w:divBdr>
                    <w:top w:val="none" w:sz="0" w:space="0" w:color="auto"/>
                    <w:left w:val="none" w:sz="0" w:space="0" w:color="auto"/>
                    <w:bottom w:val="none" w:sz="0" w:space="0" w:color="auto"/>
                    <w:right w:val="none" w:sz="0" w:space="0" w:color="auto"/>
                  </w:divBdr>
                </w:div>
                <w:div w:id="473067519">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207</Words>
  <Characters>1183</Characters>
  <Application>Microsoft Office Word</Application>
  <DocSecurity>0</DocSecurity>
  <Lines>9</Lines>
  <Paragraphs>2</Paragraphs>
  <ScaleCrop>false</ScaleCrop>
  <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2026-03-09T03:26:00Z</dcterms:created>
  <dcterms:modified xsi:type="dcterms:W3CDTF">2026-03-09T03:30:00Z</dcterms:modified>
</cp:coreProperties>
</file>